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4A9" w14:textId="77777777" w:rsidR="00FB5CD3" w:rsidRDefault="005A5EA2" w:rsidP="00726D75">
      <w:pPr>
        <w:spacing w:after="0"/>
        <w:jc w:val="center"/>
        <w:rPr>
          <w:rFonts w:ascii="Century Gothic" w:hAnsi="Century Gothic"/>
          <w:b/>
          <w:color w:val="1F497D" w:themeColor="text2"/>
          <w:sz w:val="36"/>
          <w:szCs w:val="36"/>
        </w:rPr>
      </w:pPr>
      <w:r w:rsidRPr="00FB5CD3">
        <w:rPr>
          <w:rFonts w:ascii="Century Gothic" w:hAnsi="Century Gothic"/>
          <w:b/>
          <w:color w:val="1F497D" w:themeColor="text2"/>
          <w:sz w:val="36"/>
          <w:szCs w:val="36"/>
        </w:rPr>
        <w:t xml:space="preserve">Nouvelles modalités de recueil </w:t>
      </w:r>
    </w:p>
    <w:p w14:paraId="312DE67C" w14:textId="77777777" w:rsidR="005A5EA2" w:rsidRPr="00FB5CD3" w:rsidRDefault="005A5EA2" w:rsidP="00726D75">
      <w:pPr>
        <w:spacing w:after="0"/>
        <w:jc w:val="center"/>
        <w:rPr>
          <w:rFonts w:ascii="Century Gothic" w:hAnsi="Century Gothic"/>
          <w:b/>
          <w:color w:val="1F497D" w:themeColor="text2"/>
          <w:sz w:val="36"/>
          <w:szCs w:val="36"/>
        </w:rPr>
      </w:pPr>
      <w:proofErr w:type="gramStart"/>
      <w:r w:rsidRPr="00FB5CD3">
        <w:rPr>
          <w:rFonts w:ascii="Century Gothic" w:hAnsi="Century Gothic"/>
          <w:b/>
          <w:color w:val="1F497D" w:themeColor="text2"/>
          <w:sz w:val="36"/>
          <w:szCs w:val="36"/>
        </w:rPr>
        <w:t>des</w:t>
      </w:r>
      <w:proofErr w:type="gramEnd"/>
      <w:r w:rsidRPr="00FB5CD3">
        <w:rPr>
          <w:rFonts w:ascii="Century Gothic" w:hAnsi="Century Gothic"/>
          <w:b/>
          <w:color w:val="1F497D" w:themeColor="text2"/>
          <w:sz w:val="36"/>
          <w:szCs w:val="36"/>
        </w:rPr>
        <w:t xml:space="preserve"> demandes de cartes nationales d’identité (CNI)</w:t>
      </w:r>
    </w:p>
    <w:p w14:paraId="48EFFAA3" w14:textId="77777777" w:rsidR="005A5EA2" w:rsidRPr="00726D75" w:rsidRDefault="005A5EA2" w:rsidP="005A5EA2">
      <w:pPr>
        <w:spacing w:after="0"/>
        <w:jc w:val="both"/>
        <w:rPr>
          <w:rFonts w:ascii="Century Gothic" w:hAnsi="Century Gothic"/>
          <w:color w:val="1F497D" w:themeColor="text2"/>
        </w:rPr>
      </w:pPr>
    </w:p>
    <w:p w14:paraId="396F2604" w14:textId="77777777" w:rsidR="00FB5CD3" w:rsidRDefault="00FB5CD3" w:rsidP="005A5EA2">
      <w:pPr>
        <w:spacing w:after="0"/>
        <w:jc w:val="both"/>
        <w:rPr>
          <w:rFonts w:ascii="Century Gothic" w:hAnsi="Century Gothic"/>
          <w:color w:val="1F497D" w:themeColor="text2"/>
          <w:sz w:val="32"/>
          <w:szCs w:val="32"/>
        </w:rPr>
      </w:pPr>
    </w:p>
    <w:p w14:paraId="78124962" w14:textId="77777777" w:rsidR="005A5EA2" w:rsidRPr="00FB5CD3" w:rsidRDefault="00872B0B" w:rsidP="005A5EA2">
      <w:pPr>
        <w:spacing w:after="0"/>
        <w:jc w:val="both"/>
        <w:rPr>
          <w:rFonts w:ascii="Century Gothic" w:hAnsi="Century Gothic"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color w:val="1F497D" w:themeColor="text2"/>
          <w:sz w:val="32"/>
          <w:szCs w:val="32"/>
        </w:rPr>
        <w:t>Les demandes de CNI s</w:t>
      </w:r>
      <w:r w:rsidR="005A5EA2" w:rsidRPr="00FB5CD3">
        <w:rPr>
          <w:rFonts w:ascii="Century Gothic" w:hAnsi="Century Gothic"/>
          <w:color w:val="1F497D" w:themeColor="text2"/>
          <w:sz w:val="32"/>
          <w:szCs w:val="32"/>
        </w:rPr>
        <w:t xml:space="preserve">ont désormais recueillies dans les mairies équipées d’un </w:t>
      </w:r>
      <w:r w:rsidR="005A5EA2" w:rsidRPr="00FB5CD3">
        <w:rPr>
          <w:rFonts w:ascii="Century Gothic" w:hAnsi="Century Gothic"/>
          <w:b/>
          <w:color w:val="1F497D" w:themeColor="text2"/>
          <w:sz w:val="32"/>
          <w:szCs w:val="32"/>
        </w:rPr>
        <w:t>dispositif de recueil</w:t>
      </w:r>
      <w:r w:rsidR="00726D75" w:rsidRPr="00FB5CD3">
        <w:rPr>
          <w:rFonts w:ascii="Century Gothic" w:hAnsi="Century Gothic"/>
          <w:b/>
          <w:color w:val="1F497D" w:themeColor="text2"/>
          <w:sz w:val="32"/>
          <w:szCs w:val="32"/>
        </w:rPr>
        <w:t xml:space="preserve"> (DR)</w:t>
      </w:r>
      <w:r w:rsidR="005A5EA2" w:rsidRPr="00FB5CD3">
        <w:rPr>
          <w:rFonts w:ascii="Century Gothic" w:hAnsi="Century Gothic"/>
          <w:color w:val="1F497D" w:themeColor="text2"/>
          <w:sz w:val="32"/>
          <w:szCs w:val="32"/>
        </w:rPr>
        <w:t xml:space="preserve">, permettant la numérisation des pièces du dossier et la prise des empreintes par le biais d’un capteur. </w:t>
      </w:r>
    </w:p>
    <w:p w14:paraId="70961DF3" w14:textId="77777777" w:rsidR="005A5EA2" w:rsidRPr="00FB5CD3" w:rsidRDefault="005A5EA2" w:rsidP="005A5EA2">
      <w:pPr>
        <w:spacing w:after="0"/>
        <w:jc w:val="both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 xml:space="preserve">Il est possible d’effectuer </w:t>
      </w:r>
      <w:r w:rsidR="0095200F">
        <w:rPr>
          <w:rFonts w:ascii="Century Gothic" w:hAnsi="Century Gothic"/>
          <w:b/>
          <w:color w:val="1F497D" w:themeColor="text2"/>
          <w:sz w:val="32"/>
          <w:szCs w:val="32"/>
        </w:rPr>
        <w:t>une pré-demande de CNI en ligne sur : predemande-cni.ants.gouv.fr</w:t>
      </w:r>
    </w:p>
    <w:p w14:paraId="4A07DC1A" w14:textId="77777777" w:rsidR="005A5EA2" w:rsidRPr="00FB5CD3" w:rsidRDefault="005A5EA2" w:rsidP="005A5EA2">
      <w:pPr>
        <w:spacing w:after="0"/>
        <w:jc w:val="both"/>
        <w:rPr>
          <w:rFonts w:ascii="Century Gothic" w:hAnsi="Century Gothic"/>
          <w:color w:val="1F497D" w:themeColor="text2"/>
          <w:sz w:val="32"/>
          <w:szCs w:val="32"/>
        </w:rPr>
      </w:pPr>
    </w:p>
    <w:p w14:paraId="2A93AFC8" w14:textId="77777777" w:rsidR="005A5EA2" w:rsidRPr="00FB5CD3" w:rsidRDefault="005A5EA2" w:rsidP="005A5EA2">
      <w:pPr>
        <w:spacing w:after="0"/>
        <w:jc w:val="both"/>
        <w:rPr>
          <w:rFonts w:ascii="Century Gothic" w:hAnsi="Century Gothic"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color w:val="1F497D" w:themeColor="text2"/>
          <w:sz w:val="32"/>
          <w:szCs w:val="32"/>
        </w:rPr>
        <w:t xml:space="preserve">Vous pourrez effectuer votre demande dans n’importe quelle commune équipée du dispositif de recueil (DR) : </w:t>
      </w:r>
    </w:p>
    <w:p w14:paraId="7ECB596E" w14:textId="77777777" w:rsidR="005A5EA2" w:rsidRPr="00FB5CD3" w:rsidRDefault="005A5EA2" w:rsidP="005A5EA2">
      <w:pPr>
        <w:spacing w:after="0"/>
        <w:jc w:val="both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>Liste des communes de l’arrondissement de Dieppe équipées de ce dispositif :</w:t>
      </w:r>
    </w:p>
    <w:p w14:paraId="5A32BFA1" w14:textId="77777777" w:rsidR="005A5EA2" w:rsidRPr="00FB5CD3" w:rsidRDefault="005A5EA2" w:rsidP="005A5EA2">
      <w:pPr>
        <w:spacing w:after="0"/>
        <w:jc w:val="both"/>
        <w:rPr>
          <w:rFonts w:ascii="Century Gothic" w:hAnsi="Century Gothic"/>
          <w:color w:val="1F497D" w:themeColor="text2"/>
          <w:sz w:val="32"/>
          <w:szCs w:val="32"/>
        </w:rPr>
      </w:pPr>
      <w:proofErr w:type="spellStart"/>
      <w:r w:rsidRPr="00FB5CD3">
        <w:rPr>
          <w:rFonts w:ascii="Century Gothic" w:hAnsi="Century Gothic"/>
          <w:color w:val="1F497D" w:themeColor="text2"/>
          <w:sz w:val="32"/>
          <w:szCs w:val="32"/>
        </w:rPr>
        <w:t>Bacqueville-en-caux</w:t>
      </w:r>
      <w:proofErr w:type="spellEnd"/>
      <w:r w:rsidRPr="00FB5CD3">
        <w:rPr>
          <w:rFonts w:ascii="Century Gothic" w:hAnsi="Century Gothic"/>
          <w:color w:val="1F497D" w:themeColor="text2"/>
          <w:sz w:val="32"/>
          <w:szCs w:val="32"/>
        </w:rPr>
        <w:t>, Blangy-Sur-Bresle, Envermeu, Eu, Forges-les-Eaux, Gournay-en-Bray, Neufchâtel-en-Br</w:t>
      </w:r>
      <w:r w:rsidR="00FB5CD3">
        <w:rPr>
          <w:rFonts w:ascii="Century Gothic" w:hAnsi="Century Gothic"/>
          <w:color w:val="1F497D" w:themeColor="text2"/>
          <w:sz w:val="32"/>
          <w:szCs w:val="32"/>
        </w:rPr>
        <w:t>ay, Saint-Valéry-en-Caux, Tôtes,</w:t>
      </w:r>
    </w:p>
    <w:p w14:paraId="67EE6844" w14:textId="77777777" w:rsidR="00A9412D" w:rsidRPr="00FB5CD3" w:rsidRDefault="00A9412D" w:rsidP="005A5EA2">
      <w:pPr>
        <w:spacing w:after="0"/>
        <w:jc w:val="both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>Dieppe et Neuville les Dieppe, u</w:t>
      </w:r>
      <w:r w:rsidR="00726D75" w:rsidRPr="00FB5CD3">
        <w:rPr>
          <w:rFonts w:ascii="Century Gothic" w:hAnsi="Century Gothic"/>
          <w:b/>
          <w:color w:val="1F497D" w:themeColor="text2"/>
          <w:sz w:val="32"/>
          <w:szCs w:val="32"/>
        </w:rPr>
        <w:t>niquement sur rendez-vous</w:t>
      </w: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 xml:space="preserve"> : </w:t>
      </w:r>
    </w:p>
    <w:p w14:paraId="4022DE4E" w14:textId="178514DD" w:rsidR="0095200F" w:rsidRPr="0095200F" w:rsidRDefault="00FB5CD3" w:rsidP="00A9412D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*Tél </w:t>
      </w:r>
      <w:r w:rsidR="00A9412D" w:rsidRPr="0095200F">
        <w:rPr>
          <w:rFonts w:ascii="Century Gothic" w:hAnsi="Century Gothic"/>
          <w:b/>
          <w:color w:val="1F497D" w:themeColor="text2"/>
          <w:sz w:val="28"/>
          <w:szCs w:val="28"/>
        </w:rPr>
        <w:t>Dieppe : 02.35.06.6</w:t>
      </w:r>
      <w:r w:rsidR="009D2017">
        <w:rPr>
          <w:rFonts w:ascii="Century Gothic" w:hAnsi="Century Gothic"/>
          <w:b/>
          <w:color w:val="1F497D" w:themeColor="text2"/>
          <w:sz w:val="28"/>
          <w:szCs w:val="28"/>
        </w:rPr>
        <w:t>0</w:t>
      </w:r>
      <w:r w:rsidR="00A9412D" w:rsidRPr="0095200F">
        <w:rPr>
          <w:rFonts w:ascii="Century Gothic" w:hAnsi="Century Gothic"/>
          <w:b/>
          <w:color w:val="1F497D" w:themeColor="text2"/>
          <w:sz w:val="28"/>
          <w:szCs w:val="28"/>
        </w:rPr>
        <w:t>.0</w:t>
      </w:r>
      <w:r w:rsidR="009D2017">
        <w:rPr>
          <w:rFonts w:ascii="Century Gothic" w:hAnsi="Century Gothic"/>
          <w:b/>
          <w:color w:val="1F497D" w:themeColor="text2"/>
          <w:sz w:val="28"/>
          <w:szCs w:val="28"/>
        </w:rPr>
        <w:t>0</w:t>
      </w:r>
    </w:p>
    <w:p w14:paraId="14B73BDE" w14:textId="77777777" w:rsidR="0095200F" w:rsidRPr="0095200F" w:rsidRDefault="0095200F" w:rsidP="0095200F">
      <w:pPr>
        <w:spacing w:after="0"/>
        <w:ind w:left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- Ouverture du lundi au vendredi de 8h30 à 12h </w:t>
      </w:r>
    </w:p>
    <w:p w14:paraId="54806BD8" w14:textId="77777777" w:rsidR="0095200F" w:rsidRPr="0095200F" w:rsidRDefault="0095200F" w:rsidP="0095200F">
      <w:pPr>
        <w:spacing w:after="0"/>
        <w:ind w:left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proofErr w:type="gramStart"/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et</w:t>
      </w:r>
      <w:proofErr w:type="gramEnd"/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 de 13h30 à 17h. </w:t>
      </w:r>
    </w:p>
    <w:p w14:paraId="5DB62026" w14:textId="77777777" w:rsidR="00726D75" w:rsidRPr="0095200F" w:rsidRDefault="0095200F" w:rsidP="0095200F">
      <w:pPr>
        <w:spacing w:after="0"/>
        <w:ind w:left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-Samedi de 8h30 à 11h30</w:t>
      </w:r>
      <w:r>
        <w:rPr>
          <w:rFonts w:ascii="Century Gothic" w:hAnsi="Century Gothic"/>
          <w:b/>
          <w:color w:val="1F497D" w:themeColor="text2"/>
          <w:sz w:val="28"/>
          <w:szCs w:val="28"/>
        </w:rPr>
        <w:t>.</w:t>
      </w: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 </w:t>
      </w:r>
      <w:r w:rsidR="00726D75" w:rsidRPr="0095200F">
        <w:rPr>
          <w:rFonts w:ascii="Century Gothic" w:hAnsi="Century Gothic"/>
          <w:b/>
          <w:color w:val="1F497D" w:themeColor="text2"/>
          <w:sz w:val="28"/>
          <w:szCs w:val="28"/>
        </w:rPr>
        <w:t> </w:t>
      </w:r>
    </w:p>
    <w:p w14:paraId="2EFC341D" w14:textId="77777777" w:rsidR="00A9412D" w:rsidRPr="0095200F" w:rsidRDefault="00A9412D" w:rsidP="00A9412D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*T</w:t>
      </w:r>
      <w:r w:rsidR="00FB5CD3" w:rsidRPr="0095200F">
        <w:rPr>
          <w:rFonts w:ascii="Century Gothic" w:hAnsi="Century Gothic"/>
          <w:b/>
          <w:color w:val="1F497D" w:themeColor="text2"/>
          <w:sz w:val="28"/>
          <w:szCs w:val="28"/>
        </w:rPr>
        <w:t>é</w:t>
      </w: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l Neuville les Dieppe : 02.35.06.6</w:t>
      </w:r>
      <w:r w:rsidR="0095200F" w:rsidRPr="0095200F">
        <w:rPr>
          <w:rFonts w:ascii="Century Gothic" w:hAnsi="Century Gothic"/>
          <w:b/>
          <w:color w:val="1F497D" w:themeColor="text2"/>
          <w:sz w:val="28"/>
          <w:szCs w:val="28"/>
        </w:rPr>
        <w:t>1.00</w:t>
      </w:r>
    </w:p>
    <w:p w14:paraId="1C67FC00" w14:textId="77777777" w:rsidR="0095200F" w:rsidRPr="0095200F" w:rsidRDefault="0095200F" w:rsidP="00A9412D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- Ouverture du lundi au vendredi de 8h30 à 12h00 </w:t>
      </w:r>
    </w:p>
    <w:p w14:paraId="5C3B6011" w14:textId="77777777" w:rsidR="0095200F" w:rsidRPr="0095200F" w:rsidRDefault="0095200F" w:rsidP="00A9412D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proofErr w:type="gramStart"/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et</w:t>
      </w:r>
      <w:proofErr w:type="gramEnd"/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 xml:space="preserve"> de 13h30 à 17h. </w:t>
      </w:r>
    </w:p>
    <w:p w14:paraId="6CE164BC" w14:textId="77777777" w:rsidR="0095200F" w:rsidRPr="0095200F" w:rsidRDefault="0095200F" w:rsidP="00A9412D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28"/>
          <w:szCs w:val="28"/>
        </w:rPr>
      </w:pPr>
      <w:r w:rsidRPr="0095200F">
        <w:rPr>
          <w:rFonts w:ascii="Century Gothic" w:hAnsi="Century Gothic"/>
          <w:b/>
          <w:color w:val="1F497D" w:themeColor="text2"/>
          <w:sz w:val="28"/>
          <w:szCs w:val="28"/>
        </w:rPr>
        <w:t>-Samedi de 8h30 à 12h</w:t>
      </w:r>
    </w:p>
    <w:p w14:paraId="1DE2641B" w14:textId="77777777" w:rsidR="00A9412D" w:rsidRPr="0095200F" w:rsidRDefault="00726D75" w:rsidP="0095200F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32"/>
          <w:szCs w:val="32"/>
        </w:rPr>
      </w:pP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>Service</w:t>
      </w:r>
      <w:r w:rsidR="00A9412D" w:rsidRPr="00FB5CD3">
        <w:rPr>
          <w:rFonts w:ascii="Century Gothic" w:hAnsi="Century Gothic"/>
          <w:b/>
          <w:color w:val="1F497D" w:themeColor="text2"/>
          <w:sz w:val="32"/>
          <w:szCs w:val="32"/>
        </w:rPr>
        <w:t>s</w:t>
      </w: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 xml:space="preserve"> opérationnel</w:t>
      </w:r>
      <w:r w:rsidR="00A9412D" w:rsidRPr="00FB5CD3">
        <w:rPr>
          <w:rFonts w:ascii="Century Gothic" w:hAnsi="Century Gothic"/>
          <w:b/>
          <w:color w:val="1F497D" w:themeColor="text2"/>
          <w:sz w:val="32"/>
          <w:szCs w:val="32"/>
        </w:rPr>
        <w:t>s</w:t>
      </w:r>
      <w:r w:rsidRPr="00FB5CD3">
        <w:rPr>
          <w:rFonts w:ascii="Century Gothic" w:hAnsi="Century Gothic"/>
          <w:b/>
          <w:color w:val="1F497D" w:themeColor="text2"/>
          <w:sz w:val="32"/>
          <w:szCs w:val="32"/>
        </w:rPr>
        <w:t xml:space="preserve"> à compter du 6 mars 2017. </w:t>
      </w:r>
    </w:p>
    <w:p w14:paraId="11271131" w14:textId="77777777" w:rsidR="0095200F" w:rsidRDefault="0095200F" w:rsidP="00A9412D">
      <w:pPr>
        <w:spacing w:after="0"/>
        <w:rPr>
          <w:rFonts w:ascii="Century Gothic" w:hAnsi="Century Gothic"/>
          <w:color w:val="1F497D" w:themeColor="text2"/>
          <w:sz w:val="20"/>
          <w:szCs w:val="20"/>
        </w:rPr>
      </w:pPr>
    </w:p>
    <w:p w14:paraId="22CB2CD1" w14:textId="77777777" w:rsidR="00A9412D" w:rsidRDefault="00726D75" w:rsidP="0095200F">
      <w:pPr>
        <w:spacing w:after="0"/>
        <w:ind w:left="-567"/>
        <w:rPr>
          <w:rFonts w:ascii="Century Gothic" w:hAnsi="Century Gothic"/>
          <w:color w:val="1F497D" w:themeColor="text2"/>
          <w:sz w:val="20"/>
          <w:szCs w:val="20"/>
        </w:rPr>
      </w:pPr>
      <w:r w:rsidRPr="00726D75">
        <w:rPr>
          <w:rFonts w:ascii="Century Gothic" w:hAnsi="Century Gothic"/>
          <w:color w:val="1F497D" w:themeColor="text2"/>
          <w:sz w:val="20"/>
          <w:szCs w:val="20"/>
        </w:rPr>
        <w:t>Circulaire préfectorale du 15 février  2017.</w:t>
      </w:r>
    </w:p>
    <w:p w14:paraId="67830140" w14:textId="77777777" w:rsidR="00FB5CD3" w:rsidRDefault="00A9412D" w:rsidP="0095200F">
      <w:pPr>
        <w:spacing w:after="0"/>
        <w:ind w:left="-567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>En cas de difficulté vous pouvez contacter la Préfecture de la Seine-Maritime : standard 02.32.76.50.00</w:t>
      </w:r>
      <w:r w:rsidR="00D054CB">
        <w:rPr>
          <w:rFonts w:ascii="Century Gothic" w:hAnsi="Century Gothic"/>
          <w:color w:val="1F497D" w:themeColor="text2"/>
          <w:sz w:val="20"/>
          <w:szCs w:val="20"/>
        </w:rPr>
        <w:t>.</w:t>
      </w:r>
    </w:p>
    <w:p w14:paraId="27D3DE5A" w14:textId="77777777" w:rsidR="0095200F" w:rsidRDefault="0095200F" w:rsidP="00FB5CD3">
      <w:pPr>
        <w:spacing w:after="0"/>
        <w:rPr>
          <w:rFonts w:ascii="Century Gothic" w:hAnsi="Century Gothic"/>
          <w:color w:val="1F497D" w:themeColor="text2"/>
          <w:sz w:val="20"/>
          <w:szCs w:val="20"/>
        </w:rPr>
      </w:pPr>
    </w:p>
    <w:p w14:paraId="0605DDF8" w14:textId="77777777" w:rsidR="00FB5CD3" w:rsidRDefault="00726D75" w:rsidP="00FB5CD3">
      <w:pPr>
        <w:spacing w:after="0"/>
        <w:jc w:val="right"/>
        <w:rPr>
          <w:rFonts w:ascii="Century Gothic" w:hAnsi="Century Gothic"/>
          <w:noProof/>
          <w:color w:val="1F497D" w:themeColor="text2"/>
          <w:lang w:eastAsia="fr-FR"/>
        </w:rPr>
      </w:pPr>
      <w:r>
        <w:rPr>
          <w:rFonts w:ascii="Century Gothic" w:hAnsi="Century Gothic"/>
          <w:color w:val="1F497D" w:themeColor="text2"/>
        </w:rPr>
        <w:t xml:space="preserve">Les services municipaux </w:t>
      </w:r>
    </w:p>
    <w:p w14:paraId="2A211A35" w14:textId="77777777" w:rsidR="00726D75" w:rsidRPr="00FB5CD3" w:rsidRDefault="00D054CB" w:rsidP="00FB5CD3">
      <w:pPr>
        <w:spacing w:after="0"/>
        <w:jc w:val="right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noProof/>
          <w:color w:val="1F497D" w:themeColor="text2"/>
          <w:lang w:eastAsia="fr-FR"/>
        </w:rPr>
        <w:drawing>
          <wp:inline distT="0" distB="0" distL="0" distR="0" wp14:anchorId="52F7360D" wp14:editId="70E15F8B">
            <wp:extent cx="1062304" cy="727180"/>
            <wp:effectExtent l="0" t="0" r="5080" b="0"/>
            <wp:docPr id="1" name="Image 1" descr="D:\logo\ARQU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ARQU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78" cy="7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D75" w:rsidRPr="00FB5CD3" w:rsidSect="00FB5C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A2"/>
    <w:rsid w:val="000F3433"/>
    <w:rsid w:val="005A5EA2"/>
    <w:rsid w:val="006530A7"/>
    <w:rsid w:val="00726D75"/>
    <w:rsid w:val="00872B0B"/>
    <w:rsid w:val="0095200F"/>
    <w:rsid w:val="009D2017"/>
    <w:rsid w:val="00A9412D"/>
    <w:rsid w:val="00CA6179"/>
    <w:rsid w:val="00D054CB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A15"/>
  <w15:docId w15:val="{055AB528-5E8D-41CA-AE4B-78D9DA1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Vincent PEREZ</cp:lastModifiedBy>
  <cp:revision>2</cp:revision>
  <cp:lastPrinted>2017-03-01T13:57:00Z</cp:lastPrinted>
  <dcterms:created xsi:type="dcterms:W3CDTF">2023-01-03T16:02:00Z</dcterms:created>
  <dcterms:modified xsi:type="dcterms:W3CDTF">2023-01-03T16:02:00Z</dcterms:modified>
</cp:coreProperties>
</file>